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9C9" w:rsidRPr="00A819C9" w:rsidRDefault="00A819C9" w:rsidP="00A819C9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19C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A9362ED" wp14:editId="1347050D">
            <wp:extent cx="1021080" cy="101346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97" t="-2612" r="-897" b="-26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9C9" w:rsidRPr="00A819C9" w:rsidRDefault="00A819C9" w:rsidP="00A819C9">
      <w:pPr>
        <w:tabs>
          <w:tab w:val="center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19C9">
        <w:rPr>
          <w:rFonts w:ascii="Times New Roman" w:eastAsia="Times New Roman" w:hAnsi="Times New Roman" w:cs="Times New Roman"/>
          <w:b/>
          <w:sz w:val="24"/>
          <w:szCs w:val="24"/>
        </w:rPr>
        <w:t>OFFICE OF THE CITY COUNCIL</w:t>
      </w:r>
    </w:p>
    <w:p w:rsidR="00A819C9" w:rsidRPr="00A819C9" w:rsidRDefault="00A819C9" w:rsidP="00A81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19C9" w:rsidRPr="00A819C9" w:rsidRDefault="00A819C9" w:rsidP="00A819C9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jc w:val="center"/>
        <w:rPr>
          <w:rFonts w:ascii="Times New Roman" w:eastAsia="Times New Roman" w:hAnsi="Times New Roman" w:cs="Times New Roman"/>
          <w:b/>
          <w:sz w:val="16"/>
          <w:szCs w:val="24"/>
        </w:rPr>
      </w:pPr>
      <w:r w:rsidRPr="00A819C9">
        <w:rPr>
          <w:rFonts w:ascii="Times New Roman" w:eastAsia="Times New Roman" w:hAnsi="Times New Roman" w:cs="Times New Roman"/>
          <w:sz w:val="14"/>
          <w:szCs w:val="24"/>
        </w:rPr>
        <w:t xml:space="preserve">117 WEST DUVAL </w:t>
      </w:r>
      <w:proofErr w:type="gramStart"/>
      <w:r w:rsidRPr="00A819C9">
        <w:rPr>
          <w:rFonts w:ascii="Times New Roman" w:eastAsia="Times New Roman" w:hAnsi="Times New Roman" w:cs="Times New Roman"/>
          <w:sz w:val="14"/>
          <w:szCs w:val="24"/>
        </w:rPr>
        <w:t>STREET</w:t>
      </w:r>
      <w:proofErr w:type="gramEnd"/>
      <w:r w:rsidRPr="00A819C9">
        <w:rPr>
          <w:rFonts w:ascii="Times New Roman" w:eastAsia="Times New Roman" w:hAnsi="Times New Roman" w:cs="Times New Roman"/>
          <w:sz w:val="14"/>
          <w:szCs w:val="24"/>
        </w:rPr>
        <w:t>, SUITE 425</w:t>
      </w:r>
    </w:p>
    <w:p w:rsidR="00A819C9" w:rsidRPr="00A819C9" w:rsidRDefault="00A819C9" w:rsidP="00A819C9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jc w:val="center"/>
        <w:rPr>
          <w:rFonts w:ascii="Times New Roman" w:eastAsia="Times New Roman" w:hAnsi="Times New Roman" w:cs="Times New Roman"/>
          <w:sz w:val="14"/>
          <w:szCs w:val="24"/>
        </w:rPr>
      </w:pPr>
      <w:r w:rsidRPr="00A819C9">
        <w:rPr>
          <w:rFonts w:ascii="Times New Roman" w:eastAsia="Times New Roman" w:hAnsi="Times New Roman" w:cs="Times New Roman"/>
          <w:sz w:val="14"/>
          <w:szCs w:val="24"/>
        </w:rPr>
        <w:t>4</w:t>
      </w:r>
      <w:r w:rsidRPr="00A819C9">
        <w:rPr>
          <w:rFonts w:ascii="Times New Roman" w:eastAsia="Times New Roman" w:hAnsi="Times New Roman" w:cs="Times New Roman"/>
          <w:sz w:val="14"/>
          <w:szCs w:val="24"/>
          <w:vertAlign w:val="superscript"/>
        </w:rPr>
        <w:t>TH</w:t>
      </w:r>
      <w:r w:rsidRPr="00A819C9">
        <w:rPr>
          <w:rFonts w:ascii="Times New Roman" w:eastAsia="Times New Roman" w:hAnsi="Times New Roman" w:cs="Times New Roman"/>
          <w:sz w:val="14"/>
          <w:szCs w:val="24"/>
        </w:rPr>
        <w:t xml:space="preserve"> FLOOR, CITY HALL</w:t>
      </w:r>
    </w:p>
    <w:p w:rsidR="00A819C9" w:rsidRDefault="00A819C9" w:rsidP="00A819C9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jc w:val="center"/>
        <w:rPr>
          <w:rFonts w:ascii="Times New Roman" w:eastAsia="Times New Roman" w:hAnsi="Times New Roman" w:cs="Times New Roman"/>
          <w:sz w:val="14"/>
          <w:szCs w:val="24"/>
        </w:rPr>
      </w:pPr>
      <w:r w:rsidRPr="00A819C9">
        <w:rPr>
          <w:rFonts w:ascii="Times New Roman" w:eastAsia="Times New Roman" w:hAnsi="Times New Roman" w:cs="Times New Roman"/>
          <w:sz w:val="14"/>
          <w:szCs w:val="24"/>
        </w:rPr>
        <w:t>JACKSONVILLE, FLORIDA 32202</w:t>
      </w:r>
    </w:p>
    <w:p w:rsidR="00896BD1" w:rsidRPr="00A819C9" w:rsidRDefault="00896BD1" w:rsidP="00A819C9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jc w:val="center"/>
        <w:rPr>
          <w:rFonts w:ascii="Times New Roman" w:eastAsia="Times New Roman" w:hAnsi="Times New Roman" w:cs="Times New Roman"/>
          <w:sz w:val="14"/>
          <w:szCs w:val="24"/>
        </w:rPr>
      </w:pPr>
    </w:p>
    <w:p w:rsidR="00A819C9" w:rsidRDefault="005B49F4" w:rsidP="005B49F4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Brosche-Becton Noticed</w:t>
      </w:r>
      <w:r w:rsidR="00A819C9" w:rsidRPr="00A819C9">
        <w:rPr>
          <w:rFonts w:ascii="Times New Roman" w:eastAsia="Times New Roman" w:hAnsi="Times New Roman" w:cs="Times New Roman"/>
          <w:b/>
          <w:sz w:val="24"/>
          <w:szCs w:val="24"/>
        </w:rPr>
        <w:t xml:space="preserve"> Meeting Minutes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="001410ED">
        <w:rPr>
          <w:rFonts w:ascii="Times New Roman" w:eastAsia="Times New Roman" w:hAnsi="Times New Roman" w:cs="Times New Roman"/>
          <w:b/>
          <w:sz w:val="24"/>
          <w:szCs w:val="24"/>
        </w:rPr>
        <w:t xml:space="preserve"> amended</w:t>
      </w:r>
    </w:p>
    <w:p w:rsidR="005B49F4" w:rsidRPr="005B49F4" w:rsidRDefault="005B49F4" w:rsidP="005B49F4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jc w:val="center"/>
        <w:rPr>
          <w:rFonts w:ascii="Times New Roman" w:eastAsia="Times New Roman" w:hAnsi="Times New Roman" w:cs="Times New Roman"/>
          <w:sz w:val="1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Scope of Services for Potential Advisor to Special Committee on </w:t>
      </w:r>
      <w:r w:rsidR="00896BD1">
        <w:rPr>
          <w:rFonts w:ascii="Times New Roman" w:eastAsia="Times New Roman" w:hAnsi="Times New Roman" w:cs="Times New Roman"/>
          <w:b/>
          <w:sz w:val="24"/>
          <w:szCs w:val="24"/>
        </w:rPr>
        <w:t xml:space="preserve">Potential Sale of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JEA</w:t>
      </w:r>
    </w:p>
    <w:p w:rsidR="00A819C9" w:rsidRPr="00A819C9" w:rsidRDefault="00A819C9" w:rsidP="00A81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19C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C4063">
        <w:rPr>
          <w:rFonts w:ascii="Times New Roman" w:eastAsia="Times New Roman" w:hAnsi="Times New Roman" w:cs="Times New Roman"/>
          <w:b/>
          <w:sz w:val="24"/>
          <w:szCs w:val="24"/>
        </w:rPr>
        <w:t>March</w:t>
      </w:r>
      <w:r w:rsidR="004610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B49F4"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="004610A5">
        <w:rPr>
          <w:rFonts w:ascii="Times New Roman" w:eastAsia="Times New Roman" w:hAnsi="Times New Roman" w:cs="Times New Roman"/>
          <w:b/>
          <w:sz w:val="24"/>
          <w:szCs w:val="24"/>
        </w:rPr>
        <w:t>, 2018</w:t>
      </w:r>
    </w:p>
    <w:p w:rsidR="00A819C9" w:rsidRPr="00A819C9" w:rsidRDefault="005B49F4" w:rsidP="00A81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A819C9" w:rsidRPr="00A819C9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A819C9" w:rsidRPr="00A819C9">
        <w:rPr>
          <w:rFonts w:ascii="Times New Roman" w:eastAsia="Times New Roman" w:hAnsi="Times New Roman" w:cs="Times New Roman"/>
          <w:b/>
          <w:sz w:val="24"/>
          <w:szCs w:val="24"/>
        </w:rPr>
        <w:t xml:space="preserve">0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="00A819C9" w:rsidRPr="00A819C9">
        <w:rPr>
          <w:rFonts w:ascii="Times New Roman" w:eastAsia="Times New Roman" w:hAnsi="Times New Roman" w:cs="Times New Roman"/>
          <w:b/>
          <w:sz w:val="24"/>
          <w:szCs w:val="24"/>
        </w:rPr>
        <w:t>.m.</w:t>
      </w:r>
    </w:p>
    <w:p w:rsidR="00A819C9" w:rsidRPr="00A819C9" w:rsidRDefault="00A819C9" w:rsidP="00A819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819C9" w:rsidRPr="00A819C9" w:rsidRDefault="00A819C9" w:rsidP="00A819C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819C9">
        <w:rPr>
          <w:rFonts w:ascii="Times New Roman" w:eastAsia="Times New Roman" w:hAnsi="Times New Roman" w:cs="Times New Roman"/>
          <w:b/>
        </w:rPr>
        <w:t>Topic:</w:t>
      </w:r>
      <w:r w:rsidRPr="00A819C9">
        <w:rPr>
          <w:rFonts w:ascii="Times New Roman" w:eastAsia="Times New Roman" w:hAnsi="Times New Roman" w:cs="Times New Roman"/>
        </w:rPr>
        <w:t xml:space="preserve"> </w:t>
      </w:r>
      <w:r w:rsidR="005B49F4">
        <w:rPr>
          <w:rFonts w:ascii="Times New Roman" w:eastAsia="Times New Roman" w:hAnsi="Times New Roman" w:cs="Times New Roman"/>
        </w:rPr>
        <w:t xml:space="preserve">Scope of services for potential advisor to the Special Committee on </w:t>
      </w:r>
      <w:r w:rsidR="00896BD1">
        <w:rPr>
          <w:rFonts w:ascii="Times New Roman" w:eastAsia="Times New Roman" w:hAnsi="Times New Roman" w:cs="Times New Roman"/>
        </w:rPr>
        <w:t xml:space="preserve">Possible Sale of </w:t>
      </w:r>
      <w:r w:rsidR="005B49F4">
        <w:rPr>
          <w:rFonts w:ascii="Times New Roman" w:eastAsia="Times New Roman" w:hAnsi="Times New Roman" w:cs="Times New Roman"/>
        </w:rPr>
        <w:t>JEA</w:t>
      </w:r>
    </w:p>
    <w:p w:rsidR="00A819C9" w:rsidRPr="00A819C9" w:rsidRDefault="00A819C9" w:rsidP="00A819C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819C9" w:rsidRPr="00A819C9" w:rsidRDefault="00A819C9" w:rsidP="00A819C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819C9">
        <w:rPr>
          <w:rFonts w:ascii="Times New Roman" w:eastAsia="Times New Roman" w:hAnsi="Times New Roman" w:cs="Times New Roman"/>
          <w:b/>
        </w:rPr>
        <w:t>Location:</w:t>
      </w:r>
      <w:r w:rsidRPr="00A819C9">
        <w:rPr>
          <w:rFonts w:ascii="Times New Roman" w:eastAsia="Times New Roman" w:hAnsi="Times New Roman" w:cs="Times New Roman"/>
        </w:rPr>
        <w:t xml:space="preserve"> City Council </w:t>
      </w:r>
      <w:r w:rsidR="005B49F4">
        <w:rPr>
          <w:rFonts w:ascii="Times New Roman" w:eastAsia="Times New Roman" w:hAnsi="Times New Roman" w:cs="Times New Roman"/>
        </w:rPr>
        <w:t>Conference Room A, 4th</w:t>
      </w:r>
      <w:r w:rsidRPr="00A819C9">
        <w:rPr>
          <w:rFonts w:ascii="Times New Roman" w:eastAsia="Times New Roman" w:hAnsi="Times New Roman" w:cs="Times New Roman"/>
        </w:rPr>
        <w:t xml:space="preserve"> floor, City Hall – St. James Building, 117 West Duval Street</w:t>
      </w:r>
    </w:p>
    <w:p w:rsidR="00A819C9" w:rsidRPr="00A819C9" w:rsidRDefault="00A819C9" w:rsidP="00A819C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819C9" w:rsidRPr="00A819C9" w:rsidRDefault="00A819C9" w:rsidP="00A819C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819C9">
        <w:rPr>
          <w:rFonts w:ascii="Times New Roman" w:eastAsia="Times New Roman" w:hAnsi="Times New Roman" w:cs="Times New Roman"/>
          <w:b/>
        </w:rPr>
        <w:t>In attendance:</w:t>
      </w:r>
      <w:r w:rsidRPr="00A819C9">
        <w:rPr>
          <w:rFonts w:ascii="Times New Roman" w:eastAsia="Times New Roman" w:hAnsi="Times New Roman" w:cs="Times New Roman"/>
        </w:rPr>
        <w:t xml:space="preserve"> Council Members</w:t>
      </w:r>
      <w:r w:rsidRPr="00A819C9">
        <w:rPr>
          <w:rFonts w:ascii="Calibri" w:eastAsia="Calibri" w:hAnsi="Calibri" w:cs="Times New Roman"/>
        </w:rPr>
        <w:t xml:space="preserve"> </w:t>
      </w:r>
      <w:r w:rsidR="005B49F4">
        <w:rPr>
          <w:rFonts w:ascii="Times New Roman" w:eastAsia="Times New Roman" w:hAnsi="Times New Roman" w:cs="Times New Roman"/>
        </w:rPr>
        <w:t>Anna Lopez Brosche, Danny Becton, John Crescimbeni</w:t>
      </w:r>
      <w:r w:rsidR="00530248">
        <w:rPr>
          <w:rFonts w:ascii="Times New Roman" w:eastAsia="Times New Roman" w:hAnsi="Times New Roman" w:cs="Times New Roman"/>
        </w:rPr>
        <w:t>, Matt Schellenberg</w:t>
      </w:r>
      <w:r w:rsidR="00587472">
        <w:rPr>
          <w:rFonts w:ascii="Times New Roman" w:eastAsia="Times New Roman" w:hAnsi="Times New Roman" w:cs="Times New Roman"/>
        </w:rPr>
        <w:t xml:space="preserve"> (arr. 1:43 p.m.), Greg Anderson (arr. 1:52 p.m.), Garrett Dennis (arr. 1:52 p.m.)</w:t>
      </w:r>
    </w:p>
    <w:p w:rsidR="00A819C9" w:rsidRPr="00A819C9" w:rsidRDefault="00A819C9" w:rsidP="00A819C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63634" w:rsidRDefault="007B6560" w:rsidP="00A819C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Also: </w:t>
      </w:r>
      <w:r w:rsidR="005B49F4">
        <w:rPr>
          <w:rFonts w:ascii="Times New Roman" w:eastAsia="Times New Roman" w:hAnsi="Times New Roman" w:cs="Times New Roman"/>
        </w:rPr>
        <w:t>Kyle Billy</w:t>
      </w:r>
      <w:r w:rsidR="00A819C9" w:rsidRPr="00A819C9">
        <w:rPr>
          <w:rFonts w:ascii="Times New Roman" w:eastAsia="Times New Roman" w:hAnsi="Times New Roman" w:cs="Times New Roman"/>
        </w:rPr>
        <w:t xml:space="preserve"> – Council Auditor’s Office; </w:t>
      </w:r>
      <w:r w:rsidR="00B367B1">
        <w:rPr>
          <w:rFonts w:ascii="Times New Roman" w:eastAsia="Times New Roman" w:hAnsi="Times New Roman" w:cs="Times New Roman"/>
        </w:rPr>
        <w:t>Peggy Sidman</w:t>
      </w:r>
      <w:r w:rsidR="00F04C5F">
        <w:rPr>
          <w:rFonts w:ascii="Times New Roman" w:eastAsia="Times New Roman" w:hAnsi="Times New Roman" w:cs="Times New Roman"/>
        </w:rPr>
        <w:t xml:space="preserve"> </w:t>
      </w:r>
      <w:r w:rsidR="008142CD">
        <w:rPr>
          <w:rFonts w:ascii="Times New Roman" w:eastAsia="Times New Roman" w:hAnsi="Times New Roman" w:cs="Times New Roman"/>
        </w:rPr>
        <w:t xml:space="preserve"> </w:t>
      </w:r>
      <w:r w:rsidR="00A819C9" w:rsidRPr="00A819C9">
        <w:rPr>
          <w:rFonts w:ascii="Times New Roman" w:eastAsia="Times New Roman" w:hAnsi="Times New Roman" w:cs="Times New Roman"/>
        </w:rPr>
        <w:t xml:space="preserve">– Office of </w:t>
      </w:r>
      <w:r w:rsidR="003B4728">
        <w:rPr>
          <w:rFonts w:ascii="Times New Roman" w:eastAsia="Times New Roman" w:hAnsi="Times New Roman" w:cs="Times New Roman"/>
        </w:rPr>
        <w:t xml:space="preserve">General Counsel; Jeff Clements </w:t>
      </w:r>
      <w:r w:rsidR="00A819C9" w:rsidRPr="00A819C9">
        <w:rPr>
          <w:rFonts w:ascii="Times New Roman" w:eastAsia="Times New Roman" w:hAnsi="Times New Roman" w:cs="Times New Roman"/>
        </w:rPr>
        <w:t xml:space="preserve">– Council Research Division; </w:t>
      </w:r>
      <w:r w:rsidR="005B49F4">
        <w:rPr>
          <w:rFonts w:ascii="Times New Roman" w:eastAsia="Times New Roman" w:hAnsi="Times New Roman" w:cs="Times New Roman"/>
        </w:rPr>
        <w:t>Cheryl Brown – Council Secretary/Director</w:t>
      </w:r>
    </w:p>
    <w:p w:rsidR="008D5197" w:rsidRPr="00A819C9" w:rsidRDefault="008D5197" w:rsidP="00A819C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819C9" w:rsidRPr="00A819C9" w:rsidRDefault="00A819C9" w:rsidP="00A819C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819C9">
        <w:rPr>
          <w:rFonts w:ascii="Times New Roman" w:eastAsia="Times New Roman" w:hAnsi="Times New Roman" w:cs="Times New Roman"/>
          <w:b/>
        </w:rPr>
        <w:t>Meeting Convened</w:t>
      </w:r>
      <w:r>
        <w:rPr>
          <w:rFonts w:ascii="Times New Roman" w:eastAsia="Times New Roman" w:hAnsi="Times New Roman" w:cs="Times New Roman"/>
        </w:rPr>
        <w:t xml:space="preserve">: </w:t>
      </w:r>
      <w:r w:rsidR="005B49F4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:</w:t>
      </w:r>
      <w:r w:rsidR="00530248">
        <w:rPr>
          <w:rFonts w:ascii="Times New Roman" w:eastAsia="Times New Roman" w:hAnsi="Times New Roman" w:cs="Times New Roman"/>
        </w:rPr>
        <w:t>41</w:t>
      </w:r>
      <w:r w:rsidRPr="00A819C9">
        <w:rPr>
          <w:rFonts w:ascii="Times New Roman" w:eastAsia="Times New Roman" w:hAnsi="Times New Roman" w:cs="Times New Roman"/>
        </w:rPr>
        <w:t xml:space="preserve"> </w:t>
      </w:r>
      <w:r w:rsidR="005B49F4">
        <w:rPr>
          <w:rFonts w:ascii="Times New Roman" w:eastAsia="Times New Roman" w:hAnsi="Times New Roman" w:cs="Times New Roman"/>
        </w:rPr>
        <w:t>p</w:t>
      </w:r>
      <w:r w:rsidRPr="00A819C9">
        <w:rPr>
          <w:rFonts w:ascii="Times New Roman" w:eastAsia="Times New Roman" w:hAnsi="Times New Roman" w:cs="Times New Roman"/>
        </w:rPr>
        <w:t>.m.</w:t>
      </w:r>
    </w:p>
    <w:p w:rsidR="00A819C9" w:rsidRPr="00A819C9" w:rsidRDefault="00A819C9" w:rsidP="00A819C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142CD" w:rsidRDefault="005B49F4" w:rsidP="005B49F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Chairwoman Brosche called the meeting to order and the attendees introduced themselves for the record. </w:t>
      </w:r>
      <w:r w:rsidR="00530248">
        <w:rPr>
          <w:rFonts w:ascii="Times New Roman" w:eastAsia="Times New Roman" w:hAnsi="Times New Roman" w:cs="Times New Roman"/>
        </w:rPr>
        <w:t xml:space="preserve">Ms. Brosche distributed a draft scope of services and list of consultant qualifications she had developed to start the discussion. </w:t>
      </w:r>
      <w:r w:rsidR="00786A33">
        <w:rPr>
          <w:rFonts w:ascii="Times New Roman" w:eastAsia="Times New Roman" w:hAnsi="Times New Roman" w:cs="Times New Roman"/>
        </w:rPr>
        <w:t xml:space="preserve">Council Member Crescimbeni suggested the addition of a fifth scope of service item in the nature of a miscellaneous item to cover any other needs the committee may identify. </w:t>
      </w:r>
      <w:r w:rsidR="00786A33" w:rsidRPr="001410ED">
        <w:rPr>
          <w:rFonts w:ascii="Times New Roman" w:eastAsia="Times New Roman" w:hAnsi="Times New Roman" w:cs="Times New Roman"/>
          <w:strike/>
        </w:rPr>
        <w:t>He also suggested adding a fifth qualification regarding previous work of the consultant with municipal versus investor owned utilities.</w:t>
      </w:r>
      <w:r w:rsidR="00786A33">
        <w:rPr>
          <w:rFonts w:ascii="Times New Roman" w:eastAsia="Times New Roman" w:hAnsi="Times New Roman" w:cs="Times New Roman"/>
        </w:rPr>
        <w:t xml:space="preserve"> </w:t>
      </w:r>
      <w:r w:rsidR="001410ED">
        <w:rPr>
          <w:rFonts w:ascii="Times New Roman" w:eastAsia="Times New Roman" w:hAnsi="Times New Roman" w:cs="Times New Roman"/>
        </w:rPr>
        <w:t xml:space="preserve"> </w:t>
      </w:r>
      <w:r w:rsidR="001410ED">
        <w:rPr>
          <w:rFonts w:ascii="Times New Roman" w:eastAsia="Times New Roman" w:hAnsi="Times New Roman" w:cs="Times New Roman"/>
          <w:u w:val="single"/>
        </w:rPr>
        <w:t>He also suggested clarifying the qualification about being free of conflicts of interest to include current or recent (possibly within the last three years) representation of investor owned utili</w:t>
      </w:r>
      <w:r w:rsidR="00617EF7">
        <w:rPr>
          <w:rFonts w:ascii="Times New Roman" w:eastAsia="Times New Roman" w:hAnsi="Times New Roman" w:cs="Times New Roman"/>
          <w:u w:val="single"/>
        </w:rPr>
        <w:t>t</w:t>
      </w:r>
      <w:r w:rsidR="001410ED">
        <w:rPr>
          <w:rFonts w:ascii="Times New Roman" w:eastAsia="Times New Roman" w:hAnsi="Times New Roman" w:cs="Times New Roman"/>
          <w:u w:val="single"/>
        </w:rPr>
        <w:t>ies.</w:t>
      </w:r>
      <w:r w:rsidR="001410ED">
        <w:rPr>
          <w:rFonts w:ascii="Times New Roman" w:eastAsia="Times New Roman" w:hAnsi="Times New Roman" w:cs="Times New Roman"/>
        </w:rPr>
        <w:t xml:space="preserve"> </w:t>
      </w:r>
      <w:r w:rsidR="00285434">
        <w:rPr>
          <w:rFonts w:ascii="Times New Roman" w:eastAsia="Times New Roman" w:hAnsi="Times New Roman" w:cs="Times New Roman"/>
        </w:rPr>
        <w:t xml:space="preserve">Council Member Becton suggested that former JEA executive directors Walt </w:t>
      </w:r>
      <w:proofErr w:type="spellStart"/>
      <w:r w:rsidR="00285434">
        <w:rPr>
          <w:rFonts w:ascii="Times New Roman" w:eastAsia="Times New Roman" w:hAnsi="Times New Roman" w:cs="Times New Roman"/>
        </w:rPr>
        <w:t>Bussells</w:t>
      </w:r>
      <w:proofErr w:type="spellEnd"/>
      <w:r w:rsidR="00285434">
        <w:rPr>
          <w:rFonts w:ascii="Times New Roman" w:eastAsia="Times New Roman" w:hAnsi="Times New Roman" w:cs="Times New Roman"/>
        </w:rPr>
        <w:t xml:space="preserve"> and </w:t>
      </w:r>
      <w:r w:rsidR="00285434" w:rsidRPr="001410ED">
        <w:rPr>
          <w:rFonts w:ascii="Times New Roman" w:eastAsia="Times New Roman" w:hAnsi="Times New Roman" w:cs="Times New Roman"/>
          <w:strike/>
        </w:rPr>
        <w:t>Royce Lyles</w:t>
      </w:r>
      <w:r w:rsidR="00285434">
        <w:rPr>
          <w:rFonts w:ascii="Times New Roman" w:eastAsia="Times New Roman" w:hAnsi="Times New Roman" w:cs="Times New Roman"/>
        </w:rPr>
        <w:t xml:space="preserve"> </w:t>
      </w:r>
      <w:r w:rsidR="001410ED">
        <w:rPr>
          <w:rFonts w:ascii="Times New Roman" w:eastAsia="Times New Roman" w:hAnsi="Times New Roman" w:cs="Times New Roman"/>
          <w:u w:val="single"/>
        </w:rPr>
        <w:t xml:space="preserve">Jim Dickenson </w:t>
      </w:r>
      <w:r w:rsidR="00285434">
        <w:rPr>
          <w:rFonts w:ascii="Times New Roman" w:eastAsia="Times New Roman" w:hAnsi="Times New Roman" w:cs="Times New Roman"/>
        </w:rPr>
        <w:t>might be good historical resources for the comm</w:t>
      </w:r>
      <w:r w:rsidR="00587472">
        <w:rPr>
          <w:rFonts w:ascii="Times New Roman" w:eastAsia="Times New Roman" w:hAnsi="Times New Roman" w:cs="Times New Roman"/>
        </w:rPr>
        <w:t>ittee on the history of the JEA</w:t>
      </w:r>
      <w:r w:rsidR="00896BD1">
        <w:rPr>
          <w:rFonts w:ascii="Times New Roman" w:eastAsia="Times New Roman" w:hAnsi="Times New Roman" w:cs="Times New Roman"/>
        </w:rPr>
        <w:t>, and that</w:t>
      </w:r>
      <w:r w:rsidR="00587472">
        <w:rPr>
          <w:rFonts w:ascii="Times New Roman" w:eastAsia="Times New Roman" w:hAnsi="Times New Roman" w:cs="Times New Roman"/>
        </w:rPr>
        <w:t xml:space="preserve"> the National Association of State Utility Consumer Advocates might be a national resource to identify a qualified candidate with long experience in the utility industry.</w:t>
      </w:r>
    </w:p>
    <w:p w:rsidR="00587472" w:rsidRDefault="00587472" w:rsidP="005B49F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564B3" w:rsidRDefault="00587472" w:rsidP="00A819C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Council Member Crescimbeni said that he had identified three potential consultants - Jim Seaton, Jerry Warren and Harris </w:t>
      </w:r>
      <w:proofErr w:type="spellStart"/>
      <w:r>
        <w:rPr>
          <w:rFonts w:ascii="Times New Roman" w:eastAsia="Times New Roman" w:hAnsi="Times New Roman" w:cs="Times New Roman"/>
        </w:rPr>
        <w:t>Kretsge</w:t>
      </w:r>
      <w:proofErr w:type="spellEnd"/>
      <w:r>
        <w:rPr>
          <w:rFonts w:ascii="Times New Roman" w:eastAsia="Times New Roman" w:hAnsi="Times New Roman" w:cs="Times New Roman"/>
        </w:rPr>
        <w:t xml:space="preserve"> – who seem to have relevant experience in the field, and noted that there is a group at the University of Florida (</w:t>
      </w:r>
      <w:r w:rsidR="00896BD1">
        <w:rPr>
          <w:rFonts w:ascii="Times New Roman" w:eastAsia="Times New Roman" w:hAnsi="Times New Roman" w:cs="Times New Roman"/>
        </w:rPr>
        <w:t>Public Utility Research Center</w:t>
      </w:r>
      <w:r>
        <w:rPr>
          <w:rFonts w:ascii="Times New Roman" w:eastAsia="Times New Roman" w:hAnsi="Times New Roman" w:cs="Times New Roman"/>
        </w:rPr>
        <w:t xml:space="preserve"> ) that may also be useful.  An issue was raised about whether prior experience </w:t>
      </w:r>
      <w:r w:rsidR="00896BD1">
        <w:rPr>
          <w:rFonts w:ascii="Times New Roman" w:eastAsia="Times New Roman" w:hAnsi="Times New Roman" w:cs="Times New Roman"/>
        </w:rPr>
        <w:t xml:space="preserve">working </w:t>
      </w:r>
      <w:r>
        <w:rPr>
          <w:rFonts w:ascii="Times New Roman" w:eastAsia="Times New Roman" w:hAnsi="Times New Roman" w:cs="Times New Roman"/>
        </w:rPr>
        <w:t>with the JEA would be desirable or not.</w:t>
      </w:r>
      <w:r w:rsidR="00285A48">
        <w:rPr>
          <w:rFonts w:ascii="Times New Roman" w:eastAsia="Times New Roman" w:hAnsi="Times New Roman" w:cs="Times New Roman"/>
        </w:rPr>
        <w:t xml:space="preserve"> Council Member Schellenberg said that </w:t>
      </w:r>
      <w:r w:rsidR="00896BD1">
        <w:rPr>
          <w:rFonts w:ascii="Times New Roman" w:eastAsia="Times New Roman" w:hAnsi="Times New Roman" w:cs="Times New Roman"/>
        </w:rPr>
        <w:t xml:space="preserve">consultant </w:t>
      </w:r>
      <w:r w:rsidR="00285A48">
        <w:rPr>
          <w:rFonts w:ascii="Times New Roman" w:eastAsia="Times New Roman" w:hAnsi="Times New Roman" w:cs="Times New Roman"/>
        </w:rPr>
        <w:t xml:space="preserve">credibility in the utility and finance industries is important to a good outcome, and that a proper study will cost a substantial sum of money </w:t>
      </w:r>
      <w:r w:rsidR="001410ED">
        <w:rPr>
          <w:rFonts w:ascii="Times New Roman" w:eastAsia="Times New Roman" w:hAnsi="Times New Roman" w:cs="Times New Roman"/>
          <w:u w:val="single"/>
        </w:rPr>
        <w:t xml:space="preserve">(estimates he heard were between $1 million and $4 million) </w:t>
      </w:r>
      <w:r w:rsidR="00285A48">
        <w:rPr>
          <w:rFonts w:ascii="Times New Roman" w:eastAsia="Times New Roman" w:hAnsi="Times New Roman" w:cs="Times New Roman"/>
        </w:rPr>
        <w:t xml:space="preserve">and take substantial time. JEA’s value can’t be evaluated in a vacuum and needs to be examined in the context of national utility trends. </w:t>
      </w:r>
      <w:r w:rsidR="00A24F9A">
        <w:rPr>
          <w:rFonts w:ascii="Times New Roman" w:eastAsia="Times New Roman" w:hAnsi="Times New Roman" w:cs="Times New Roman"/>
        </w:rPr>
        <w:t xml:space="preserve">He suggested Morgan Stanley, </w:t>
      </w:r>
      <w:r w:rsidR="00F53E3C">
        <w:rPr>
          <w:rFonts w:ascii="Times New Roman" w:eastAsia="Times New Roman" w:hAnsi="Times New Roman" w:cs="Times New Roman"/>
        </w:rPr>
        <w:t xml:space="preserve">J.P. Morgan and Goldman Sachs </w:t>
      </w:r>
      <w:r w:rsidR="00A24F9A">
        <w:rPr>
          <w:rFonts w:ascii="Times New Roman" w:eastAsia="Times New Roman" w:hAnsi="Times New Roman" w:cs="Times New Roman"/>
        </w:rPr>
        <w:t xml:space="preserve">as internationally recognized financial experts with a </w:t>
      </w:r>
      <w:r w:rsidR="00896BD1">
        <w:rPr>
          <w:rFonts w:ascii="Times New Roman" w:eastAsia="Times New Roman" w:hAnsi="Times New Roman" w:cs="Times New Roman"/>
        </w:rPr>
        <w:t xml:space="preserve">track </w:t>
      </w:r>
      <w:r w:rsidR="00A24F9A">
        <w:rPr>
          <w:rFonts w:ascii="Times New Roman" w:eastAsia="Times New Roman" w:hAnsi="Times New Roman" w:cs="Times New Roman"/>
        </w:rPr>
        <w:t xml:space="preserve">record in mergers, </w:t>
      </w:r>
      <w:r w:rsidR="00A24F9A">
        <w:rPr>
          <w:rFonts w:ascii="Times New Roman" w:eastAsia="Times New Roman" w:hAnsi="Times New Roman" w:cs="Times New Roman"/>
        </w:rPr>
        <w:lastRenderedPageBreak/>
        <w:t>acquisitions and huge financial transactions</w:t>
      </w:r>
      <w:r w:rsidR="00896BD1">
        <w:rPr>
          <w:rFonts w:ascii="Times New Roman" w:eastAsia="Times New Roman" w:hAnsi="Times New Roman" w:cs="Times New Roman"/>
        </w:rPr>
        <w:t xml:space="preserve"> who will be able to accurately evaluate the marketplace and JEA’s potential value to a willing buyer</w:t>
      </w:r>
      <w:r w:rsidR="00A24F9A">
        <w:rPr>
          <w:rFonts w:ascii="Times New Roman" w:eastAsia="Times New Roman" w:hAnsi="Times New Roman" w:cs="Times New Roman"/>
        </w:rPr>
        <w:t xml:space="preserve">. </w:t>
      </w:r>
      <w:r w:rsidR="00285A48">
        <w:rPr>
          <w:rFonts w:ascii="Times New Roman" w:eastAsia="Times New Roman" w:hAnsi="Times New Roman" w:cs="Times New Roman"/>
        </w:rPr>
        <w:t>He believes that the best interests of the taxpayers and employee morale at JEA should be of paramount importance.</w:t>
      </w:r>
      <w:r w:rsidR="006F35BE">
        <w:rPr>
          <w:rFonts w:ascii="Times New Roman" w:eastAsia="Times New Roman" w:hAnsi="Times New Roman" w:cs="Times New Roman"/>
        </w:rPr>
        <w:t xml:space="preserve"> Ms. Brosche explained the context of the subcommittee’s work </w:t>
      </w:r>
      <w:r w:rsidR="00010F8B">
        <w:rPr>
          <w:rFonts w:ascii="Times New Roman" w:eastAsia="Times New Roman" w:hAnsi="Times New Roman" w:cs="Times New Roman"/>
        </w:rPr>
        <w:t xml:space="preserve">on a scope of services </w:t>
      </w:r>
      <w:r w:rsidR="00F53E3C">
        <w:rPr>
          <w:rFonts w:ascii="Times New Roman" w:eastAsia="Times New Roman" w:hAnsi="Times New Roman" w:cs="Times New Roman"/>
        </w:rPr>
        <w:t>in relation to the task of the special committee</w:t>
      </w:r>
      <w:r w:rsidR="001410ED">
        <w:rPr>
          <w:rFonts w:ascii="Times New Roman" w:eastAsia="Times New Roman" w:hAnsi="Times New Roman" w:cs="Times New Roman"/>
        </w:rPr>
        <w:t xml:space="preserve"> </w:t>
      </w:r>
      <w:r w:rsidR="001410ED">
        <w:rPr>
          <w:rFonts w:ascii="Times New Roman" w:eastAsia="Times New Roman" w:hAnsi="Times New Roman" w:cs="Times New Roman"/>
          <w:u w:val="single"/>
        </w:rPr>
        <w:t xml:space="preserve">to respond to the offer of the Jessie Ball </w:t>
      </w:r>
      <w:proofErr w:type="spellStart"/>
      <w:r w:rsidR="001410ED">
        <w:rPr>
          <w:rFonts w:ascii="Times New Roman" w:eastAsia="Times New Roman" w:hAnsi="Times New Roman" w:cs="Times New Roman"/>
          <w:u w:val="single"/>
        </w:rPr>
        <w:t>duPont</w:t>
      </w:r>
      <w:proofErr w:type="spellEnd"/>
      <w:r w:rsidR="001410ED">
        <w:rPr>
          <w:rFonts w:ascii="Times New Roman" w:eastAsia="Times New Roman" w:hAnsi="Times New Roman" w:cs="Times New Roman"/>
          <w:u w:val="single"/>
        </w:rPr>
        <w:t xml:space="preserve"> Fund to fund an independent advisor</w:t>
      </w:r>
      <w:r w:rsidR="00010F8B">
        <w:rPr>
          <w:rFonts w:ascii="Times New Roman" w:eastAsia="Times New Roman" w:hAnsi="Times New Roman" w:cs="Times New Roman"/>
        </w:rPr>
        <w:t>. Mr. Crescimbeni said that the special committee is concerned more with determining whether the Council is even interested in considering a potential sale or not than with zeroing</w:t>
      </w:r>
      <w:r w:rsidR="00896BD1">
        <w:rPr>
          <w:rFonts w:ascii="Times New Roman" w:eastAsia="Times New Roman" w:hAnsi="Times New Roman" w:cs="Times New Roman"/>
        </w:rPr>
        <w:t xml:space="preserve"> in on a specific dollar value that it might be worth.</w:t>
      </w:r>
    </w:p>
    <w:p w:rsidR="00FB1827" w:rsidRDefault="00FB1827" w:rsidP="00A819C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B1827" w:rsidRDefault="00FB1827" w:rsidP="00A819C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Council Member Anderson suggested that additions to the scope of services </w:t>
      </w:r>
      <w:r w:rsidR="00896BD1">
        <w:rPr>
          <w:rFonts w:ascii="Times New Roman" w:eastAsia="Times New Roman" w:hAnsi="Times New Roman" w:cs="Times New Roman"/>
        </w:rPr>
        <w:t>might</w:t>
      </w:r>
      <w:r>
        <w:rPr>
          <w:rFonts w:ascii="Times New Roman" w:eastAsia="Times New Roman" w:hAnsi="Times New Roman" w:cs="Times New Roman"/>
        </w:rPr>
        <w:t xml:space="preserve"> include a thorough review of the PFM </w:t>
      </w:r>
      <w:r w:rsidR="00896BD1">
        <w:rPr>
          <w:rFonts w:ascii="Times New Roman" w:eastAsia="Times New Roman" w:hAnsi="Times New Roman" w:cs="Times New Roman"/>
        </w:rPr>
        <w:t xml:space="preserve">evaluation </w:t>
      </w:r>
      <w:r>
        <w:rPr>
          <w:rFonts w:ascii="Times New Roman" w:eastAsia="Times New Roman" w:hAnsi="Times New Roman" w:cs="Times New Roman"/>
        </w:rPr>
        <w:t xml:space="preserve">report </w:t>
      </w:r>
      <w:r w:rsidR="00896BD1">
        <w:rPr>
          <w:rFonts w:ascii="Times New Roman" w:eastAsia="Times New Roman" w:hAnsi="Times New Roman" w:cs="Times New Roman"/>
        </w:rPr>
        <w:t xml:space="preserve">already received </w:t>
      </w:r>
      <w:r>
        <w:rPr>
          <w:rFonts w:ascii="Times New Roman" w:eastAsia="Times New Roman" w:hAnsi="Times New Roman" w:cs="Times New Roman"/>
        </w:rPr>
        <w:t>and an analysis of JEA’s potential future liability with reg</w:t>
      </w:r>
      <w:r w:rsidR="00896BD1">
        <w:rPr>
          <w:rFonts w:ascii="Times New Roman" w:eastAsia="Times New Roman" w:hAnsi="Times New Roman" w:cs="Times New Roman"/>
        </w:rPr>
        <w:t xml:space="preserve">ard to its investment in the </w:t>
      </w:r>
      <w:proofErr w:type="spellStart"/>
      <w:r w:rsidR="00896BD1">
        <w:rPr>
          <w:rFonts w:ascii="Times New Roman" w:eastAsia="Times New Roman" w:hAnsi="Times New Roman" w:cs="Times New Roman"/>
        </w:rPr>
        <w:t>Vo</w:t>
      </w:r>
      <w:r>
        <w:rPr>
          <w:rFonts w:ascii="Times New Roman" w:eastAsia="Times New Roman" w:hAnsi="Times New Roman" w:cs="Times New Roman"/>
        </w:rPr>
        <w:t>g</w:t>
      </w:r>
      <w:r w:rsidR="00896BD1"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</w:rPr>
        <w:t>le</w:t>
      </w:r>
      <w:proofErr w:type="spellEnd"/>
      <w:r>
        <w:rPr>
          <w:rFonts w:ascii="Times New Roman" w:eastAsia="Times New Roman" w:hAnsi="Times New Roman" w:cs="Times New Roman"/>
        </w:rPr>
        <w:t xml:space="preserve"> nuclear power plant in Georgia.</w:t>
      </w:r>
      <w:r w:rsidR="003B658F">
        <w:rPr>
          <w:rFonts w:ascii="Times New Roman" w:eastAsia="Times New Roman" w:hAnsi="Times New Roman" w:cs="Times New Roman"/>
        </w:rPr>
        <w:t xml:space="preserve"> He reiterated Council Member </w:t>
      </w:r>
      <w:proofErr w:type="spellStart"/>
      <w:r w:rsidR="003B658F">
        <w:rPr>
          <w:rFonts w:ascii="Times New Roman" w:eastAsia="Times New Roman" w:hAnsi="Times New Roman" w:cs="Times New Roman"/>
        </w:rPr>
        <w:t>Schellenberg’s</w:t>
      </w:r>
      <w:proofErr w:type="spellEnd"/>
      <w:r w:rsidR="003B658F">
        <w:rPr>
          <w:rFonts w:ascii="Times New Roman" w:eastAsia="Times New Roman" w:hAnsi="Times New Roman" w:cs="Times New Roman"/>
        </w:rPr>
        <w:t xml:space="preserve"> concern for JEA employee morale during the consideration process. The group agreed to</w:t>
      </w:r>
      <w:r w:rsidR="00896BD1">
        <w:rPr>
          <w:rFonts w:ascii="Times New Roman" w:eastAsia="Times New Roman" w:hAnsi="Times New Roman" w:cs="Times New Roman"/>
        </w:rPr>
        <w:t xml:space="preserve"> add an item regarding Plant </w:t>
      </w:r>
      <w:proofErr w:type="spellStart"/>
      <w:r w:rsidR="00896BD1">
        <w:rPr>
          <w:rFonts w:ascii="Times New Roman" w:eastAsia="Times New Roman" w:hAnsi="Times New Roman" w:cs="Times New Roman"/>
        </w:rPr>
        <w:t>Vo</w:t>
      </w:r>
      <w:r w:rsidR="003B658F">
        <w:rPr>
          <w:rFonts w:ascii="Times New Roman" w:eastAsia="Times New Roman" w:hAnsi="Times New Roman" w:cs="Times New Roman"/>
        </w:rPr>
        <w:t>g</w:t>
      </w:r>
      <w:r w:rsidR="00896BD1">
        <w:rPr>
          <w:rFonts w:ascii="Times New Roman" w:eastAsia="Times New Roman" w:hAnsi="Times New Roman" w:cs="Times New Roman"/>
        </w:rPr>
        <w:t>t</w:t>
      </w:r>
      <w:r w:rsidR="003B658F">
        <w:rPr>
          <w:rFonts w:ascii="Times New Roman" w:eastAsia="Times New Roman" w:hAnsi="Times New Roman" w:cs="Times New Roman"/>
        </w:rPr>
        <w:t>le</w:t>
      </w:r>
      <w:proofErr w:type="spellEnd"/>
      <w:r w:rsidR="003B658F">
        <w:rPr>
          <w:rFonts w:ascii="Times New Roman" w:eastAsia="Times New Roman" w:hAnsi="Times New Roman" w:cs="Times New Roman"/>
        </w:rPr>
        <w:t xml:space="preserve"> liability under the Scope of Services listing as item 4(f).</w:t>
      </w:r>
    </w:p>
    <w:p w:rsidR="00B817A6" w:rsidRDefault="00B817A6" w:rsidP="00A819C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817A6" w:rsidRDefault="00B817A6" w:rsidP="00A819C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Council Member Becton </w:t>
      </w:r>
      <w:r w:rsidR="00AF53CC">
        <w:rPr>
          <w:rFonts w:ascii="Times New Roman" w:eastAsia="Times New Roman" w:hAnsi="Times New Roman" w:cs="Times New Roman"/>
        </w:rPr>
        <w:t>said that it is the City Council’s role to make a policy decision about whether the JEA is “pr</w:t>
      </w:r>
      <w:r w:rsidR="00896BD1">
        <w:rPr>
          <w:rFonts w:ascii="Times New Roman" w:eastAsia="Times New Roman" w:hAnsi="Times New Roman" w:cs="Times New Roman"/>
        </w:rPr>
        <w:t xml:space="preserve">iceless”, meaning </w:t>
      </w:r>
      <w:r w:rsidR="00AF53CC">
        <w:rPr>
          <w:rFonts w:ascii="Times New Roman" w:eastAsia="Times New Roman" w:hAnsi="Times New Roman" w:cs="Times New Roman"/>
        </w:rPr>
        <w:t>whether the council would approv</w:t>
      </w:r>
      <w:r w:rsidR="00896BD1">
        <w:rPr>
          <w:rFonts w:ascii="Times New Roman" w:eastAsia="Times New Roman" w:hAnsi="Times New Roman" w:cs="Times New Roman"/>
        </w:rPr>
        <w:t>e a sale under any circumstance for any price</w:t>
      </w:r>
      <w:r w:rsidR="00AF53CC">
        <w:rPr>
          <w:rFonts w:ascii="Times New Roman" w:eastAsia="Times New Roman" w:hAnsi="Times New Roman" w:cs="Times New Roman"/>
        </w:rPr>
        <w:t>. If not, then there is no point in proceeding any further with any evaluation.</w:t>
      </w:r>
      <w:r w:rsidR="001F2AC6">
        <w:rPr>
          <w:rFonts w:ascii="Times New Roman" w:eastAsia="Times New Roman" w:hAnsi="Times New Roman" w:cs="Times New Roman"/>
        </w:rPr>
        <w:t xml:space="preserve"> President Brosche offered to </w:t>
      </w:r>
      <w:r w:rsidR="00D126BB">
        <w:rPr>
          <w:rFonts w:ascii="Times New Roman" w:eastAsia="Times New Roman" w:hAnsi="Times New Roman" w:cs="Times New Roman"/>
        </w:rPr>
        <w:t>allow</w:t>
      </w:r>
      <w:r w:rsidR="001F2AC6">
        <w:rPr>
          <w:rFonts w:ascii="Times New Roman" w:eastAsia="Times New Roman" w:hAnsi="Times New Roman" w:cs="Times New Roman"/>
        </w:rPr>
        <w:t xml:space="preserve"> legislation </w:t>
      </w:r>
      <w:r w:rsidR="00D126BB">
        <w:rPr>
          <w:rFonts w:ascii="Times New Roman" w:eastAsia="Times New Roman" w:hAnsi="Times New Roman" w:cs="Times New Roman"/>
        </w:rPr>
        <w:t xml:space="preserve">to be introduced </w:t>
      </w:r>
      <w:r w:rsidR="001F2AC6">
        <w:rPr>
          <w:rFonts w:ascii="Times New Roman" w:eastAsia="Times New Roman" w:hAnsi="Times New Roman" w:cs="Times New Roman"/>
        </w:rPr>
        <w:t>on an addendum to the agenda at tonight’s council meeting stating the council’s preference to not sell JEA and to halt all further consideration if a m</w:t>
      </w:r>
      <w:r w:rsidR="00D126BB">
        <w:rPr>
          <w:rFonts w:ascii="Times New Roman" w:eastAsia="Times New Roman" w:hAnsi="Times New Roman" w:cs="Times New Roman"/>
        </w:rPr>
        <w:t xml:space="preserve">ember was so inclined to offer that. </w:t>
      </w:r>
      <w:r w:rsidR="0049249D">
        <w:rPr>
          <w:rFonts w:ascii="Times New Roman" w:eastAsia="Times New Roman" w:hAnsi="Times New Roman" w:cs="Times New Roman"/>
        </w:rPr>
        <w:t>Mr. Crescimbeni recommended that further investigation and exploration take place before making a final decision on selling or not.</w:t>
      </w:r>
    </w:p>
    <w:p w:rsidR="00E97CD9" w:rsidRDefault="00E97CD9" w:rsidP="00A819C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7CD9" w:rsidRDefault="00E97CD9" w:rsidP="00A819C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committee agreed to add a</w:t>
      </w:r>
      <w:r w:rsidR="00896BD1">
        <w:rPr>
          <w:rFonts w:ascii="Times New Roman" w:eastAsia="Times New Roman" w:hAnsi="Times New Roman" w:cs="Times New Roman"/>
        </w:rPr>
        <w:t>n item</w:t>
      </w:r>
      <w:r>
        <w:rPr>
          <w:rFonts w:ascii="Times New Roman" w:eastAsia="Times New Roman" w:hAnsi="Times New Roman" w:cs="Times New Roman"/>
        </w:rPr>
        <w:t xml:space="preserve"> #5 to the Scope of Services to cover other miscellaneous needs of the committee.</w:t>
      </w:r>
    </w:p>
    <w:p w:rsidR="00E97CD9" w:rsidRDefault="00E97CD9" w:rsidP="00A819C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7CD9" w:rsidRDefault="00E97CD9" w:rsidP="00A819C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Mr. Crescimbeni noted that the Jacksonville Civic Council was also reported in the media as undertaking</w:t>
      </w:r>
      <w:r w:rsidR="00376BFF">
        <w:rPr>
          <w:rFonts w:ascii="Times New Roman" w:eastAsia="Times New Roman" w:hAnsi="Times New Roman" w:cs="Times New Roman"/>
        </w:rPr>
        <w:t xml:space="preserve"> its own study of the JEA issue. He said that the </w:t>
      </w:r>
      <w:r w:rsidR="00896BD1">
        <w:rPr>
          <w:rFonts w:ascii="Times New Roman" w:eastAsia="Times New Roman" w:hAnsi="Times New Roman" w:cs="Times New Roman"/>
        </w:rPr>
        <w:t xml:space="preserve">Jessie Ball </w:t>
      </w:r>
      <w:proofErr w:type="spellStart"/>
      <w:r w:rsidR="00376BFF">
        <w:rPr>
          <w:rFonts w:ascii="Times New Roman" w:eastAsia="Times New Roman" w:hAnsi="Times New Roman" w:cs="Times New Roman"/>
        </w:rPr>
        <w:t>duPont</w:t>
      </w:r>
      <w:proofErr w:type="spellEnd"/>
      <w:r w:rsidR="00DF314D">
        <w:rPr>
          <w:rFonts w:ascii="Times New Roman" w:eastAsia="Times New Roman" w:hAnsi="Times New Roman" w:cs="Times New Roman"/>
        </w:rPr>
        <w:t xml:space="preserve"> F</w:t>
      </w:r>
      <w:r w:rsidR="00376BFF">
        <w:rPr>
          <w:rFonts w:ascii="Times New Roman" w:eastAsia="Times New Roman" w:hAnsi="Times New Roman" w:cs="Times New Roman"/>
        </w:rPr>
        <w:t>und offered to fund a City Council consultant, contingent on reviewing and approving a scope of services and qualifications document.</w:t>
      </w:r>
      <w:r w:rsidR="00DF314D">
        <w:rPr>
          <w:rFonts w:ascii="Times New Roman" w:eastAsia="Times New Roman" w:hAnsi="Times New Roman" w:cs="Times New Roman"/>
        </w:rPr>
        <w:t xml:space="preserve"> Ms. Brosche said that she had been advised by the Office of General Counsel that there were 4 ways for a private foundation to provide assistance to the City Council’s project, both within and outside of the City’s procurement processes. </w:t>
      </w:r>
    </w:p>
    <w:p w:rsidR="003856AC" w:rsidRDefault="003856AC" w:rsidP="00A819C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819C9" w:rsidRPr="00A819C9" w:rsidRDefault="00A819C9" w:rsidP="00A819C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819C9">
        <w:rPr>
          <w:rFonts w:ascii="Times New Roman" w:eastAsia="Times New Roman" w:hAnsi="Times New Roman" w:cs="Times New Roman"/>
          <w:b/>
        </w:rPr>
        <w:t>Meeting Adjourned</w:t>
      </w:r>
      <w:r w:rsidR="005B49F4">
        <w:rPr>
          <w:rFonts w:ascii="Times New Roman" w:eastAsia="Times New Roman" w:hAnsi="Times New Roman" w:cs="Times New Roman"/>
        </w:rPr>
        <w:t xml:space="preserve">:  </w:t>
      </w:r>
      <w:r w:rsidR="00DF314D">
        <w:rPr>
          <w:rFonts w:ascii="Times New Roman" w:eastAsia="Times New Roman" w:hAnsi="Times New Roman" w:cs="Times New Roman"/>
        </w:rPr>
        <w:t>2</w:t>
      </w:r>
      <w:r w:rsidR="00D92872">
        <w:rPr>
          <w:rFonts w:ascii="Times New Roman" w:eastAsia="Times New Roman" w:hAnsi="Times New Roman" w:cs="Times New Roman"/>
        </w:rPr>
        <w:t>:</w:t>
      </w:r>
      <w:r w:rsidR="00DF314D">
        <w:rPr>
          <w:rFonts w:ascii="Times New Roman" w:eastAsia="Times New Roman" w:hAnsi="Times New Roman" w:cs="Times New Roman"/>
        </w:rPr>
        <w:t>2</w:t>
      </w:r>
      <w:r w:rsidR="00B771D3">
        <w:rPr>
          <w:rFonts w:ascii="Times New Roman" w:eastAsia="Times New Roman" w:hAnsi="Times New Roman" w:cs="Times New Roman"/>
        </w:rPr>
        <w:t>8</w:t>
      </w:r>
      <w:r w:rsidRPr="00A819C9">
        <w:rPr>
          <w:rFonts w:ascii="Times New Roman" w:eastAsia="Times New Roman" w:hAnsi="Times New Roman" w:cs="Times New Roman"/>
        </w:rPr>
        <w:t xml:space="preserve"> </w:t>
      </w:r>
      <w:r w:rsidR="005B49F4">
        <w:rPr>
          <w:rFonts w:ascii="Times New Roman" w:eastAsia="Times New Roman" w:hAnsi="Times New Roman" w:cs="Times New Roman"/>
        </w:rPr>
        <w:t>p</w:t>
      </w:r>
      <w:r w:rsidRPr="00A819C9">
        <w:rPr>
          <w:rFonts w:ascii="Times New Roman" w:eastAsia="Times New Roman" w:hAnsi="Times New Roman" w:cs="Times New Roman"/>
        </w:rPr>
        <w:t>.m.</w:t>
      </w:r>
    </w:p>
    <w:p w:rsidR="00A819C9" w:rsidRPr="00A819C9" w:rsidRDefault="00A819C9" w:rsidP="00A819C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819C9" w:rsidRPr="00A819C9" w:rsidRDefault="00A819C9" w:rsidP="00A819C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819C9">
        <w:rPr>
          <w:rFonts w:ascii="Times New Roman" w:eastAsia="Times New Roman" w:hAnsi="Times New Roman" w:cs="Times New Roman"/>
        </w:rPr>
        <w:t xml:space="preserve">Minutes: Jeff Clements, Council Research </w:t>
      </w:r>
    </w:p>
    <w:p w:rsidR="00A819C9" w:rsidRPr="00A819C9" w:rsidRDefault="00A819C9" w:rsidP="00A819C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819C9">
        <w:rPr>
          <w:rFonts w:ascii="Times New Roman" w:eastAsia="Times New Roman" w:hAnsi="Times New Roman" w:cs="Times New Roman"/>
        </w:rPr>
        <w:tab/>
      </w:r>
      <w:r w:rsidR="003A57FB">
        <w:rPr>
          <w:rFonts w:ascii="Times New Roman" w:eastAsia="Times New Roman" w:hAnsi="Times New Roman" w:cs="Times New Roman"/>
        </w:rPr>
        <w:t>3</w:t>
      </w:r>
      <w:r w:rsidRPr="00A819C9">
        <w:rPr>
          <w:rFonts w:ascii="Times New Roman" w:eastAsia="Times New Roman" w:hAnsi="Times New Roman" w:cs="Times New Roman"/>
        </w:rPr>
        <w:t>.</w:t>
      </w:r>
      <w:r w:rsidR="002228E1">
        <w:rPr>
          <w:rFonts w:ascii="Times New Roman" w:eastAsia="Times New Roman" w:hAnsi="Times New Roman" w:cs="Times New Roman"/>
        </w:rPr>
        <w:t>22</w:t>
      </w:r>
      <w:r w:rsidR="009A4090">
        <w:rPr>
          <w:rFonts w:ascii="Times New Roman" w:eastAsia="Times New Roman" w:hAnsi="Times New Roman" w:cs="Times New Roman"/>
        </w:rPr>
        <w:t>.</w:t>
      </w:r>
      <w:r w:rsidR="00D92872">
        <w:rPr>
          <w:rFonts w:ascii="Times New Roman" w:eastAsia="Times New Roman" w:hAnsi="Times New Roman" w:cs="Times New Roman"/>
        </w:rPr>
        <w:t>18</w:t>
      </w:r>
      <w:r w:rsidRPr="00A819C9">
        <w:rPr>
          <w:rFonts w:ascii="Times New Roman" w:eastAsia="Times New Roman" w:hAnsi="Times New Roman" w:cs="Times New Roman"/>
        </w:rPr>
        <w:t xml:space="preserve">   Posted</w:t>
      </w:r>
      <w:r w:rsidR="005B49F4">
        <w:rPr>
          <w:rFonts w:ascii="Times New Roman" w:eastAsia="Times New Roman" w:hAnsi="Times New Roman" w:cs="Times New Roman"/>
        </w:rPr>
        <w:t xml:space="preserve"> </w:t>
      </w:r>
      <w:r w:rsidR="002228E1">
        <w:rPr>
          <w:rFonts w:ascii="Times New Roman" w:eastAsia="Times New Roman" w:hAnsi="Times New Roman" w:cs="Times New Roman"/>
        </w:rPr>
        <w:t>2</w:t>
      </w:r>
      <w:bookmarkStart w:id="0" w:name="_GoBack"/>
      <w:bookmarkEnd w:id="0"/>
      <w:r w:rsidRPr="00A819C9">
        <w:rPr>
          <w:rFonts w:ascii="Times New Roman" w:eastAsia="Times New Roman" w:hAnsi="Times New Roman" w:cs="Times New Roman"/>
        </w:rPr>
        <w:t>:</w:t>
      </w:r>
      <w:r w:rsidR="00896BD1">
        <w:rPr>
          <w:rFonts w:ascii="Times New Roman" w:eastAsia="Times New Roman" w:hAnsi="Times New Roman" w:cs="Times New Roman"/>
        </w:rPr>
        <w:t>00</w:t>
      </w:r>
      <w:r w:rsidRPr="00A819C9">
        <w:rPr>
          <w:rFonts w:ascii="Times New Roman" w:eastAsia="Times New Roman" w:hAnsi="Times New Roman" w:cs="Times New Roman"/>
        </w:rPr>
        <w:t xml:space="preserve"> </w:t>
      </w:r>
      <w:r w:rsidR="005B49F4">
        <w:rPr>
          <w:rFonts w:ascii="Times New Roman" w:eastAsia="Times New Roman" w:hAnsi="Times New Roman" w:cs="Times New Roman"/>
        </w:rPr>
        <w:t>p</w:t>
      </w:r>
      <w:r w:rsidRPr="00A819C9">
        <w:rPr>
          <w:rFonts w:ascii="Times New Roman" w:eastAsia="Times New Roman" w:hAnsi="Times New Roman" w:cs="Times New Roman"/>
        </w:rPr>
        <w:t>.m.</w:t>
      </w:r>
    </w:p>
    <w:p w:rsidR="00A819C9" w:rsidRPr="00A819C9" w:rsidRDefault="00A819C9" w:rsidP="00A819C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819C9">
        <w:rPr>
          <w:rFonts w:ascii="Times New Roman" w:eastAsia="Times New Roman" w:hAnsi="Times New Roman" w:cs="Times New Roman"/>
        </w:rPr>
        <w:t>Tapes:</w:t>
      </w:r>
      <w:r w:rsidRPr="00A819C9">
        <w:rPr>
          <w:rFonts w:ascii="Times New Roman" w:eastAsia="Times New Roman" w:hAnsi="Times New Roman" w:cs="Times New Roman"/>
        </w:rPr>
        <w:tab/>
      </w:r>
      <w:r w:rsidR="005B49F4">
        <w:rPr>
          <w:rFonts w:ascii="Times New Roman" w:eastAsia="Times New Roman" w:hAnsi="Times New Roman" w:cs="Times New Roman"/>
        </w:rPr>
        <w:t>Brosche/Becton noticed</w:t>
      </w:r>
      <w:r w:rsidRPr="00A819C9">
        <w:rPr>
          <w:rFonts w:ascii="Times New Roman" w:eastAsia="Times New Roman" w:hAnsi="Times New Roman" w:cs="Times New Roman"/>
        </w:rPr>
        <w:t xml:space="preserve"> meeting</w:t>
      </w:r>
      <w:r w:rsidR="005B49F4">
        <w:rPr>
          <w:rFonts w:ascii="Times New Roman" w:eastAsia="Times New Roman" w:hAnsi="Times New Roman" w:cs="Times New Roman"/>
        </w:rPr>
        <w:t xml:space="preserve"> on JEA advisor scope of services </w:t>
      </w:r>
      <w:r w:rsidRPr="00A819C9">
        <w:rPr>
          <w:rFonts w:ascii="Times New Roman" w:eastAsia="Times New Roman" w:hAnsi="Times New Roman" w:cs="Times New Roman"/>
        </w:rPr>
        <w:t>– LSD</w:t>
      </w:r>
    </w:p>
    <w:p w:rsidR="004F48CA" w:rsidRPr="009E56B9" w:rsidRDefault="001B073C" w:rsidP="009E56B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</w:t>
      </w:r>
      <w:r w:rsidR="003A57FB">
        <w:rPr>
          <w:rFonts w:ascii="Times New Roman" w:eastAsia="Times New Roman" w:hAnsi="Times New Roman" w:cs="Times New Roman"/>
        </w:rPr>
        <w:t>3</w:t>
      </w:r>
      <w:r w:rsidR="00A819C9" w:rsidRPr="00A819C9">
        <w:rPr>
          <w:rFonts w:ascii="Times New Roman" w:eastAsia="Times New Roman" w:hAnsi="Times New Roman" w:cs="Times New Roman"/>
        </w:rPr>
        <w:t>.</w:t>
      </w:r>
      <w:r w:rsidR="001410ED">
        <w:rPr>
          <w:rFonts w:ascii="Times New Roman" w:eastAsia="Times New Roman" w:hAnsi="Times New Roman" w:cs="Times New Roman"/>
        </w:rPr>
        <w:t>13</w:t>
      </w:r>
      <w:r w:rsidR="00A819C9" w:rsidRPr="00A819C9">
        <w:rPr>
          <w:rFonts w:ascii="Times New Roman" w:eastAsia="Times New Roman" w:hAnsi="Times New Roman" w:cs="Times New Roman"/>
        </w:rPr>
        <w:t>.1</w:t>
      </w:r>
      <w:r w:rsidR="009E56B9">
        <w:rPr>
          <w:rFonts w:ascii="Times New Roman" w:eastAsia="Times New Roman" w:hAnsi="Times New Roman" w:cs="Times New Roman"/>
        </w:rPr>
        <w:t>8</w:t>
      </w:r>
    </w:p>
    <w:sectPr w:rsidR="004F48CA" w:rsidRPr="009E56B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E92" w:rsidRDefault="00AF5E92" w:rsidP="00AF5E92">
      <w:pPr>
        <w:spacing w:after="0" w:line="240" w:lineRule="auto"/>
      </w:pPr>
      <w:r>
        <w:separator/>
      </w:r>
    </w:p>
  </w:endnote>
  <w:endnote w:type="continuationSeparator" w:id="0">
    <w:p w:rsidR="00AF5E92" w:rsidRDefault="00AF5E92" w:rsidP="00AF5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2087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F5E92" w:rsidRDefault="00AF5E9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28E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F5E92" w:rsidRDefault="00AF5E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E92" w:rsidRDefault="00AF5E92" w:rsidP="00AF5E92">
      <w:pPr>
        <w:spacing w:after="0" w:line="240" w:lineRule="auto"/>
      </w:pPr>
      <w:r>
        <w:separator/>
      </w:r>
    </w:p>
  </w:footnote>
  <w:footnote w:type="continuationSeparator" w:id="0">
    <w:p w:rsidR="00AF5E92" w:rsidRDefault="00AF5E92" w:rsidP="00AF5E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9C9"/>
    <w:rsid w:val="00010F8B"/>
    <w:rsid w:val="000D203D"/>
    <w:rsid w:val="00106ED6"/>
    <w:rsid w:val="001410ED"/>
    <w:rsid w:val="001814AC"/>
    <w:rsid w:val="001B073C"/>
    <w:rsid w:val="001F2AC6"/>
    <w:rsid w:val="00207B9F"/>
    <w:rsid w:val="00213BB6"/>
    <w:rsid w:val="002228E1"/>
    <w:rsid w:val="002438D2"/>
    <w:rsid w:val="002811D4"/>
    <w:rsid w:val="00285434"/>
    <w:rsid w:val="00285A48"/>
    <w:rsid w:val="002C09FC"/>
    <w:rsid w:val="002D3145"/>
    <w:rsid w:val="00376BFF"/>
    <w:rsid w:val="003856AC"/>
    <w:rsid w:val="003A57FB"/>
    <w:rsid w:val="003B4728"/>
    <w:rsid w:val="003B658F"/>
    <w:rsid w:val="003E3D77"/>
    <w:rsid w:val="00412C23"/>
    <w:rsid w:val="004518B2"/>
    <w:rsid w:val="004610A5"/>
    <w:rsid w:val="0049249D"/>
    <w:rsid w:val="004F48CA"/>
    <w:rsid w:val="00530248"/>
    <w:rsid w:val="00562D01"/>
    <w:rsid w:val="00583A28"/>
    <w:rsid w:val="00587472"/>
    <w:rsid w:val="005B49F4"/>
    <w:rsid w:val="00617EF7"/>
    <w:rsid w:val="006B1717"/>
    <w:rsid w:val="006C4063"/>
    <w:rsid w:val="006F35BE"/>
    <w:rsid w:val="00763634"/>
    <w:rsid w:val="00786A33"/>
    <w:rsid w:val="007B6560"/>
    <w:rsid w:val="008142CD"/>
    <w:rsid w:val="008234A6"/>
    <w:rsid w:val="00831FB6"/>
    <w:rsid w:val="008449FD"/>
    <w:rsid w:val="008564B3"/>
    <w:rsid w:val="00896754"/>
    <w:rsid w:val="00896BD1"/>
    <w:rsid w:val="008A4B5A"/>
    <w:rsid w:val="008B3C65"/>
    <w:rsid w:val="008C474F"/>
    <w:rsid w:val="008D5197"/>
    <w:rsid w:val="00901C7A"/>
    <w:rsid w:val="009A4090"/>
    <w:rsid w:val="009E56B9"/>
    <w:rsid w:val="00A24F9A"/>
    <w:rsid w:val="00A819C9"/>
    <w:rsid w:val="00AF53CC"/>
    <w:rsid w:val="00AF5E92"/>
    <w:rsid w:val="00B169E9"/>
    <w:rsid w:val="00B359C8"/>
    <w:rsid w:val="00B367B1"/>
    <w:rsid w:val="00B771D3"/>
    <w:rsid w:val="00B817A6"/>
    <w:rsid w:val="00CE6B2B"/>
    <w:rsid w:val="00D06906"/>
    <w:rsid w:val="00D126BB"/>
    <w:rsid w:val="00D17023"/>
    <w:rsid w:val="00D47A95"/>
    <w:rsid w:val="00D92872"/>
    <w:rsid w:val="00D93105"/>
    <w:rsid w:val="00DC58B6"/>
    <w:rsid w:val="00DF314D"/>
    <w:rsid w:val="00E97CD9"/>
    <w:rsid w:val="00EA0D51"/>
    <w:rsid w:val="00EF0AFE"/>
    <w:rsid w:val="00F04C5F"/>
    <w:rsid w:val="00F53E3C"/>
    <w:rsid w:val="00F8363C"/>
    <w:rsid w:val="00FB1827"/>
    <w:rsid w:val="00FE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1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9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5E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E92"/>
  </w:style>
  <w:style w:type="paragraph" w:styleId="Footer">
    <w:name w:val="footer"/>
    <w:basedOn w:val="Normal"/>
    <w:link w:val="FooterChar"/>
    <w:uiPriority w:val="99"/>
    <w:unhideWhenUsed/>
    <w:rsid w:val="00AF5E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E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1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9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5E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E92"/>
  </w:style>
  <w:style w:type="paragraph" w:styleId="Footer">
    <w:name w:val="footer"/>
    <w:basedOn w:val="Normal"/>
    <w:link w:val="FooterChar"/>
    <w:uiPriority w:val="99"/>
    <w:unhideWhenUsed/>
    <w:rsid w:val="00AF5E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1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2018-03-13T20:46:00Z</cp:lastPrinted>
  <dcterms:created xsi:type="dcterms:W3CDTF">2018-03-14T12:54:00Z</dcterms:created>
  <dcterms:modified xsi:type="dcterms:W3CDTF">2018-03-22T17:38:00Z</dcterms:modified>
</cp:coreProperties>
</file>